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F83807" w14:textId="05DDC0D2" w:rsidR="007438FB" w:rsidRPr="00FF060B" w:rsidRDefault="007438FB" w:rsidP="00816582">
      <w:pPr>
        <w:pBdr>
          <w:top w:val="single" w:sz="4" w:space="1" w:color="auto"/>
          <w:bottom w:val="single" w:sz="4" w:space="1" w:color="auto"/>
        </w:pBdr>
        <w:shd w:val="clear" w:color="auto" w:fill="CCCCCC"/>
        <w:suppressAutoHyphens/>
        <w:spacing w:line="360" w:lineRule="auto"/>
        <w:rPr>
          <w:rFonts w:ascii="Verdana" w:hAnsi="Verdana"/>
          <w:i/>
          <w:sz w:val="28"/>
          <w:szCs w:val="28"/>
        </w:rPr>
      </w:pPr>
      <w:r w:rsidRPr="00FF060B">
        <w:rPr>
          <w:rFonts w:ascii="Verdana" w:hAnsi="Verdana"/>
          <w:i/>
          <w:sz w:val="28"/>
          <w:szCs w:val="28"/>
        </w:rPr>
        <w:t>Bilag</w:t>
      </w:r>
      <w:r w:rsidR="00BF5EDC">
        <w:rPr>
          <w:rFonts w:ascii="Verdana" w:hAnsi="Verdana"/>
          <w:i/>
          <w:sz w:val="28"/>
          <w:szCs w:val="28"/>
        </w:rPr>
        <w:t xml:space="preserve"> 4</w:t>
      </w:r>
      <w:r w:rsidR="00727C4A">
        <w:rPr>
          <w:rFonts w:ascii="Verdana" w:hAnsi="Verdana"/>
          <w:i/>
          <w:sz w:val="28"/>
          <w:szCs w:val="28"/>
        </w:rPr>
        <w:t>:</w:t>
      </w:r>
      <w:r w:rsidRPr="00FF060B">
        <w:rPr>
          <w:rFonts w:ascii="Verdana" w:hAnsi="Verdana"/>
          <w:i/>
          <w:sz w:val="28"/>
          <w:szCs w:val="28"/>
        </w:rPr>
        <w:t xml:space="preserve"> </w:t>
      </w:r>
      <w:r w:rsidR="00727C4A">
        <w:rPr>
          <w:rFonts w:ascii="Verdana" w:hAnsi="Verdana"/>
          <w:i/>
          <w:sz w:val="28"/>
          <w:szCs w:val="28"/>
        </w:rPr>
        <w:t>Redegørelse for økonomiske og organisatoriske forhold</w:t>
      </w:r>
    </w:p>
    <w:p w14:paraId="2C56949A" w14:textId="77777777" w:rsidR="00816582" w:rsidRDefault="00816582" w:rsidP="00816582">
      <w:pPr>
        <w:suppressAutoHyphens/>
        <w:spacing w:line="360" w:lineRule="auto"/>
        <w:rPr>
          <w:rFonts w:ascii="Verdana" w:hAnsi="Verdana"/>
          <w:sz w:val="20"/>
          <w:szCs w:val="20"/>
        </w:rPr>
      </w:pPr>
    </w:p>
    <w:p w14:paraId="5640B6F9" w14:textId="2EB787BF" w:rsidR="006D0698" w:rsidRPr="006D0698" w:rsidRDefault="0010369D" w:rsidP="006D0698">
      <w:pPr>
        <w:pStyle w:val="Listeafsnit"/>
        <w:numPr>
          <w:ilvl w:val="0"/>
          <w:numId w:val="6"/>
        </w:numPr>
        <w:suppressAutoHyphens/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Organisation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0430"/>
      </w:tblGrid>
      <w:tr w:rsidR="00994314" w14:paraId="64FB06B5" w14:textId="77777777" w:rsidTr="00994314">
        <w:trPr>
          <w:trHeight w:val="11411"/>
        </w:trPr>
        <w:tc>
          <w:tcPr>
            <w:tcW w:w="10430" w:type="dxa"/>
          </w:tcPr>
          <w:p w14:paraId="656A6147" w14:textId="77777777" w:rsidR="00994314" w:rsidRPr="00994314" w:rsidRDefault="00994314" w:rsidP="00994314">
            <w:pPr>
              <w:pStyle w:val="Opstilling-talellerbogst"/>
              <w:numPr>
                <w:ilvl w:val="0"/>
                <w:numId w:val="0"/>
              </w:numPr>
              <w:rPr>
                <w:rFonts w:ascii="Verdana" w:hAnsi="Verdana"/>
                <w:i/>
                <w:sz w:val="22"/>
                <w:szCs w:val="22"/>
              </w:rPr>
            </w:pPr>
            <w:r w:rsidRPr="00994314">
              <w:rPr>
                <w:rFonts w:ascii="Verdana" w:hAnsi="Verdana"/>
                <w:i/>
                <w:sz w:val="22"/>
                <w:szCs w:val="22"/>
              </w:rPr>
              <w:t>Ansøger skal redegøre for den selvstændige juridiske enheds økonomiske og organisatoriske forhold, herunder for ledelsen, ansatte og ejerkredsen, samt hvorledes adskillelse fra andre selskaber eller lignende er sikret.</w:t>
            </w:r>
          </w:p>
          <w:p w14:paraId="3D22DB73" w14:textId="77777777" w:rsidR="00994314" w:rsidRPr="00994314" w:rsidRDefault="00994314" w:rsidP="00994314">
            <w:pPr>
              <w:pStyle w:val="Opstilling-talellerbogst"/>
              <w:numPr>
                <w:ilvl w:val="0"/>
                <w:numId w:val="0"/>
              </w:numPr>
              <w:rPr>
                <w:rFonts w:ascii="Verdana" w:hAnsi="Verdana"/>
                <w:i/>
                <w:sz w:val="22"/>
                <w:szCs w:val="22"/>
              </w:rPr>
            </w:pPr>
          </w:p>
          <w:p w14:paraId="7D49B1E0" w14:textId="77777777" w:rsidR="00994314" w:rsidRPr="00994314" w:rsidRDefault="00994314" w:rsidP="00994314">
            <w:pPr>
              <w:pStyle w:val="Opstilling-talellerbogst"/>
              <w:numPr>
                <w:ilvl w:val="0"/>
                <w:numId w:val="0"/>
              </w:numPr>
              <w:rPr>
                <w:rFonts w:ascii="Verdana" w:hAnsi="Verdana"/>
                <w:i/>
                <w:sz w:val="22"/>
                <w:szCs w:val="22"/>
              </w:rPr>
            </w:pPr>
            <w:r w:rsidRPr="00994314">
              <w:rPr>
                <w:rFonts w:ascii="Verdana" w:hAnsi="Verdana"/>
                <w:i/>
                <w:sz w:val="22"/>
                <w:szCs w:val="22"/>
              </w:rPr>
              <w:t xml:space="preserve">Tilladelseshaver skal være en selvstændig juridisk enhed, hvis eneste formål er at drive det digitale public service-lydunivers med indhold til børn og unge med tilskud. </w:t>
            </w:r>
          </w:p>
          <w:p w14:paraId="0F39DC2F" w14:textId="77777777" w:rsidR="00994314" w:rsidRPr="00994314" w:rsidRDefault="00994314" w:rsidP="00994314">
            <w:pPr>
              <w:pStyle w:val="Opstilling-talellerbogst"/>
              <w:numPr>
                <w:ilvl w:val="0"/>
                <w:numId w:val="0"/>
              </w:numPr>
              <w:rPr>
                <w:rFonts w:ascii="Verdana" w:hAnsi="Verdana"/>
                <w:i/>
                <w:sz w:val="22"/>
                <w:szCs w:val="22"/>
              </w:rPr>
            </w:pPr>
          </w:p>
          <w:p w14:paraId="39C0A9A7" w14:textId="77777777" w:rsidR="00994314" w:rsidRPr="00994314" w:rsidRDefault="00994314" w:rsidP="00994314">
            <w:pPr>
              <w:pStyle w:val="Opstilling-talellerbogst"/>
              <w:numPr>
                <w:ilvl w:val="0"/>
                <w:numId w:val="0"/>
              </w:numPr>
              <w:rPr>
                <w:rFonts w:ascii="Verdana" w:hAnsi="Verdana"/>
                <w:i/>
                <w:sz w:val="22"/>
                <w:szCs w:val="22"/>
              </w:rPr>
            </w:pPr>
            <w:r w:rsidRPr="00994314">
              <w:rPr>
                <w:rFonts w:ascii="Verdana" w:hAnsi="Verdana"/>
                <w:i/>
                <w:sz w:val="22"/>
                <w:szCs w:val="22"/>
              </w:rPr>
              <w:t xml:space="preserve">Tilladelseshaver skal have kapacitet til at producere lydprogrammer. </w:t>
            </w:r>
          </w:p>
          <w:p w14:paraId="2F393673" w14:textId="77777777" w:rsidR="00994314" w:rsidRPr="00994314" w:rsidRDefault="00994314" w:rsidP="00994314">
            <w:pPr>
              <w:pStyle w:val="Opstilling-talellerbogst"/>
              <w:numPr>
                <w:ilvl w:val="0"/>
                <w:numId w:val="0"/>
              </w:numPr>
              <w:rPr>
                <w:rFonts w:ascii="Verdana" w:hAnsi="Verdana"/>
                <w:i/>
                <w:sz w:val="22"/>
                <w:szCs w:val="22"/>
              </w:rPr>
            </w:pPr>
          </w:p>
          <w:p w14:paraId="40EA97E5" w14:textId="77777777" w:rsidR="00994314" w:rsidRPr="00994314" w:rsidRDefault="00994314" w:rsidP="00994314">
            <w:pPr>
              <w:pStyle w:val="Opstilling-talellerbogst"/>
              <w:numPr>
                <w:ilvl w:val="0"/>
                <w:numId w:val="0"/>
              </w:numPr>
              <w:rPr>
                <w:rFonts w:ascii="Verdana" w:hAnsi="Verdana"/>
                <w:i/>
                <w:sz w:val="22"/>
                <w:szCs w:val="22"/>
              </w:rPr>
            </w:pPr>
            <w:r w:rsidRPr="00994314">
              <w:rPr>
                <w:rFonts w:ascii="Verdana" w:hAnsi="Verdana"/>
                <w:i/>
                <w:sz w:val="22"/>
                <w:szCs w:val="22"/>
              </w:rPr>
              <w:t xml:space="preserve">Tilladelseshaver skal have en selvstændig redaktion. </w:t>
            </w:r>
          </w:p>
          <w:p w14:paraId="02D1F5ED" w14:textId="77777777" w:rsidR="00994314" w:rsidRPr="00994314" w:rsidRDefault="00994314" w:rsidP="00994314">
            <w:pPr>
              <w:pStyle w:val="Opstilling-talellerbogst"/>
              <w:numPr>
                <w:ilvl w:val="0"/>
                <w:numId w:val="0"/>
              </w:numPr>
              <w:rPr>
                <w:rFonts w:ascii="Verdana" w:hAnsi="Verdana"/>
                <w:i/>
                <w:sz w:val="22"/>
                <w:szCs w:val="22"/>
              </w:rPr>
            </w:pPr>
          </w:p>
          <w:p w14:paraId="4BD42E62" w14:textId="33671A9E" w:rsidR="00994314" w:rsidRDefault="00994314" w:rsidP="00994314">
            <w:pPr>
              <w:pStyle w:val="Opstilling-talellerbogst"/>
              <w:numPr>
                <w:ilvl w:val="0"/>
                <w:numId w:val="0"/>
              </w:numPr>
              <w:rPr>
                <w:rFonts w:ascii="Verdana" w:hAnsi="Verdana"/>
                <w:i/>
                <w:sz w:val="22"/>
                <w:szCs w:val="22"/>
              </w:rPr>
            </w:pPr>
            <w:r w:rsidRPr="00994314">
              <w:rPr>
                <w:rFonts w:ascii="Verdana" w:hAnsi="Verdana"/>
                <w:i/>
                <w:sz w:val="22"/>
                <w:szCs w:val="22"/>
              </w:rPr>
              <w:t xml:space="preserve">Tilladelseshaver skal have en ansvarshavende redaktør, der ikke samtidig må være beskæftiget ved andre medievirksomheder, herunder virksomheder, der udøver programvirksomhed efter radio- og fjernsynslovens § 1 eller på anden måde udbyder en audiovisuel eller lydbaseret medietjeneste eller modtager støtte efter § 1 i lov om </w:t>
            </w:r>
            <w:proofErr w:type="spellStart"/>
            <w:r w:rsidRPr="00994314">
              <w:rPr>
                <w:rFonts w:ascii="Verdana" w:hAnsi="Verdana"/>
                <w:i/>
                <w:sz w:val="22"/>
                <w:szCs w:val="22"/>
              </w:rPr>
              <w:t>mediestøtte</w:t>
            </w:r>
            <w:proofErr w:type="spellEnd"/>
            <w:r w:rsidRPr="00994314">
              <w:rPr>
                <w:rFonts w:ascii="Verdana" w:hAnsi="Verdana"/>
                <w:i/>
                <w:sz w:val="22"/>
                <w:szCs w:val="22"/>
              </w:rPr>
              <w:t xml:space="preserve">. </w:t>
            </w:r>
          </w:p>
          <w:p w14:paraId="1574FDA9" w14:textId="44340334" w:rsidR="00994314" w:rsidRDefault="00994314" w:rsidP="00994314">
            <w:pPr>
              <w:pStyle w:val="Opstilling-talellerbogst"/>
              <w:numPr>
                <w:ilvl w:val="0"/>
                <w:numId w:val="0"/>
              </w:numPr>
              <w:rPr>
                <w:rFonts w:ascii="Verdana" w:hAnsi="Verdana"/>
                <w:i/>
                <w:sz w:val="22"/>
                <w:szCs w:val="22"/>
              </w:rPr>
            </w:pPr>
          </w:p>
          <w:p w14:paraId="1A6BAE52" w14:textId="300B3DC2" w:rsidR="00994314" w:rsidRDefault="00994314" w:rsidP="00994314">
            <w:pPr>
              <w:pStyle w:val="Opstilling-talellerbogst"/>
              <w:numPr>
                <w:ilvl w:val="0"/>
                <w:numId w:val="0"/>
              </w:numPr>
              <w:rPr>
                <w:rFonts w:ascii="Verdana" w:hAnsi="Verdana"/>
                <w:i/>
                <w:sz w:val="22"/>
                <w:szCs w:val="22"/>
              </w:rPr>
            </w:pPr>
          </w:p>
          <w:p w14:paraId="3A4CF745" w14:textId="35B6E9F5" w:rsidR="00994314" w:rsidRDefault="00994314" w:rsidP="00994314">
            <w:pPr>
              <w:pStyle w:val="Opstilling-talellerbogst"/>
              <w:numPr>
                <w:ilvl w:val="0"/>
                <w:numId w:val="0"/>
              </w:numPr>
              <w:rPr>
                <w:rFonts w:ascii="Verdana" w:hAnsi="Verdana"/>
                <w:i/>
                <w:sz w:val="22"/>
                <w:szCs w:val="22"/>
              </w:rPr>
            </w:pPr>
          </w:p>
          <w:p w14:paraId="453A3851" w14:textId="658F4CDF" w:rsidR="00994314" w:rsidRDefault="00994314" w:rsidP="00994314">
            <w:pPr>
              <w:pStyle w:val="Opstilling-talellerbogst"/>
              <w:numPr>
                <w:ilvl w:val="0"/>
                <w:numId w:val="0"/>
              </w:numPr>
              <w:rPr>
                <w:rFonts w:ascii="Verdana" w:hAnsi="Verdana"/>
                <w:i/>
                <w:sz w:val="22"/>
                <w:szCs w:val="22"/>
              </w:rPr>
            </w:pPr>
          </w:p>
          <w:p w14:paraId="4584F1DC" w14:textId="183F5F83" w:rsidR="00994314" w:rsidRDefault="00994314" w:rsidP="00994314">
            <w:pPr>
              <w:pStyle w:val="Opstilling-talellerbogst"/>
              <w:numPr>
                <w:ilvl w:val="0"/>
                <w:numId w:val="0"/>
              </w:numPr>
              <w:rPr>
                <w:rFonts w:ascii="Verdana" w:hAnsi="Verdana"/>
                <w:i/>
                <w:sz w:val="22"/>
                <w:szCs w:val="22"/>
              </w:rPr>
            </w:pPr>
          </w:p>
          <w:p w14:paraId="523FEF38" w14:textId="79C90DE2" w:rsidR="00994314" w:rsidRDefault="00994314" w:rsidP="00994314">
            <w:pPr>
              <w:pStyle w:val="Opstilling-talellerbogst"/>
              <w:numPr>
                <w:ilvl w:val="0"/>
                <w:numId w:val="0"/>
              </w:numPr>
              <w:rPr>
                <w:rFonts w:ascii="Verdana" w:hAnsi="Verdana"/>
                <w:i/>
                <w:sz w:val="22"/>
                <w:szCs w:val="22"/>
              </w:rPr>
            </w:pPr>
          </w:p>
          <w:p w14:paraId="31268F70" w14:textId="2F598ABD" w:rsidR="00994314" w:rsidRDefault="00994314" w:rsidP="00994314">
            <w:pPr>
              <w:pStyle w:val="Opstilling-talellerbogst"/>
              <w:numPr>
                <w:ilvl w:val="0"/>
                <w:numId w:val="0"/>
              </w:numPr>
              <w:rPr>
                <w:rFonts w:ascii="Verdana" w:hAnsi="Verdana"/>
                <w:i/>
                <w:sz w:val="22"/>
                <w:szCs w:val="22"/>
              </w:rPr>
            </w:pPr>
          </w:p>
          <w:p w14:paraId="192C4057" w14:textId="51AD0E9D" w:rsidR="00994314" w:rsidRDefault="00994314" w:rsidP="00994314">
            <w:pPr>
              <w:pStyle w:val="Opstilling-talellerbogst"/>
              <w:numPr>
                <w:ilvl w:val="0"/>
                <w:numId w:val="0"/>
              </w:numPr>
              <w:rPr>
                <w:rFonts w:ascii="Verdana" w:hAnsi="Verdana"/>
                <w:i/>
                <w:sz w:val="22"/>
                <w:szCs w:val="22"/>
              </w:rPr>
            </w:pPr>
          </w:p>
          <w:p w14:paraId="77168209" w14:textId="35878DC7" w:rsidR="00994314" w:rsidRDefault="00994314" w:rsidP="00994314">
            <w:pPr>
              <w:pStyle w:val="Opstilling-talellerbogst"/>
              <w:numPr>
                <w:ilvl w:val="0"/>
                <w:numId w:val="0"/>
              </w:numPr>
              <w:rPr>
                <w:rFonts w:ascii="Verdana" w:hAnsi="Verdana"/>
                <w:i/>
                <w:sz w:val="22"/>
                <w:szCs w:val="22"/>
              </w:rPr>
            </w:pPr>
          </w:p>
          <w:p w14:paraId="2C56E489" w14:textId="1C8A1C0F" w:rsidR="00994314" w:rsidRDefault="00994314" w:rsidP="00994314">
            <w:pPr>
              <w:pStyle w:val="Opstilling-talellerbogst"/>
              <w:numPr>
                <w:ilvl w:val="0"/>
                <w:numId w:val="0"/>
              </w:numPr>
              <w:rPr>
                <w:rFonts w:ascii="Verdana" w:hAnsi="Verdana"/>
                <w:i/>
                <w:sz w:val="22"/>
                <w:szCs w:val="22"/>
              </w:rPr>
            </w:pPr>
          </w:p>
          <w:p w14:paraId="79633F71" w14:textId="6F85C3A4" w:rsidR="00994314" w:rsidRDefault="00994314" w:rsidP="00994314">
            <w:pPr>
              <w:pStyle w:val="Opstilling-talellerbogst"/>
              <w:numPr>
                <w:ilvl w:val="0"/>
                <w:numId w:val="0"/>
              </w:numPr>
              <w:rPr>
                <w:rFonts w:ascii="Verdana" w:hAnsi="Verdana"/>
                <w:i/>
                <w:sz w:val="22"/>
                <w:szCs w:val="22"/>
              </w:rPr>
            </w:pPr>
          </w:p>
          <w:p w14:paraId="79AF5280" w14:textId="55FCF64E" w:rsidR="00994314" w:rsidRDefault="00994314" w:rsidP="00994314">
            <w:pPr>
              <w:pStyle w:val="Opstilling-talellerbogst"/>
              <w:numPr>
                <w:ilvl w:val="0"/>
                <w:numId w:val="0"/>
              </w:numPr>
              <w:rPr>
                <w:rFonts w:ascii="Verdana" w:hAnsi="Verdana"/>
                <w:i/>
                <w:sz w:val="22"/>
                <w:szCs w:val="22"/>
              </w:rPr>
            </w:pPr>
          </w:p>
          <w:p w14:paraId="6481E746" w14:textId="66925992" w:rsidR="00994314" w:rsidRDefault="00994314" w:rsidP="00994314">
            <w:pPr>
              <w:pStyle w:val="Opstilling-talellerbogst"/>
              <w:numPr>
                <w:ilvl w:val="0"/>
                <w:numId w:val="0"/>
              </w:numPr>
              <w:rPr>
                <w:rFonts w:ascii="Verdana" w:hAnsi="Verdana"/>
                <w:i/>
                <w:sz w:val="22"/>
                <w:szCs w:val="22"/>
              </w:rPr>
            </w:pPr>
          </w:p>
          <w:p w14:paraId="17831A85" w14:textId="1B9D2A0C" w:rsidR="00994314" w:rsidRDefault="00994314" w:rsidP="00994314">
            <w:pPr>
              <w:pStyle w:val="Opstilling-talellerbogst"/>
              <w:numPr>
                <w:ilvl w:val="0"/>
                <w:numId w:val="0"/>
              </w:numPr>
              <w:rPr>
                <w:rFonts w:ascii="Verdana" w:hAnsi="Verdana"/>
                <w:i/>
                <w:sz w:val="22"/>
                <w:szCs w:val="22"/>
              </w:rPr>
            </w:pPr>
          </w:p>
          <w:p w14:paraId="7762DE01" w14:textId="26EBCFCA" w:rsidR="00994314" w:rsidRDefault="00994314" w:rsidP="00994314">
            <w:pPr>
              <w:pStyle w:val="Opstilling-talellerbogst"/>
              <w:numPr>
                <w:ilvl w:val="0"/>
                <w:numId w:val="0"/>
              </w:numPr>
              <w:rPr>
                <w:rFonts w:ascii="Verdana" w:hAnsi="Verdana"/>
                <w:i/>
                <w:sz w:val="22"/>
                <w:szCs w:val="22"/>
              </w:rPr>
            </w:pPr>
          </w:p>
          <w:p w14:paraId="3F8F42F0" w14:textId="7607C0C2" w:rsidR="00994314" w:rsidRDefault="00994314" w:rsidP="00994314">
            <w:pPr>
              <w:pStyle w:val="Opstilling-talellerbogst"/>
              <w:numPr>
                <w:ilvl w:val="0"/>
                <w:numId w:val="0"/>
              </w:numPr>
              <w:rPr>
                <w:rFonts w:ascii="Verdana" w:hAnsi="Verdana"/>
                <w:i/>
                <w:sz w:val="22"/>
                <w:szCs w:val="22"/>
              </w:rPr>
            </w:pPr>
          </w:p>
          <w:p w14:paraId="227ACEEF" w14:textId="5C61756C" w:rsidR="00994314" w:rsidRDefault="00994314" w:rsidP="00994314">
            <w:pPr>
              <w:pStyle w:val="Opstilling-talellerbogst"/>
              <w:numPr>
                <w:ilvl w:val="0"/>
                <w:numId w:val="0"/>
              </w:numPr>
              <w:rPr>
                <w:rFonts w:ascii="Verdana" w:hAnsi="Verdana"/>
                <w:i/>
                <w:sz w:val="22"/>
                <w:szCs w:val="22"/>
              </w:rPr>
            </w:pPr>
          </w:p>
          <w:p w14:paraId="21E29ED5" w14:textId="0DF408C1" w:rsidR="00994314" w:rsidRDefault="00994314" w:rsidP="00994314">
            <w:pPr>
              <w:pStyle w:val="Opstilling-talellerbogst"/>
              <w:numPr>
                <w:ilvl w:val="0"/>
                <w:numId w:val="0"/>
              </w:numPr>
              <w:rPr>
                <w:rFonts w:ascii="Verdana" w:hAnsi="Verdana"/>
                <w:i/>
                <w:sz w:val="22"/>
                <w:szCs w:val="22"/>
              </w:rPr>
            </w:pPr>
          </w:p>
          <w:p w14:paraId="66009081" w14:textId="3EB48E23" w:rsidR="00994314" w:rsidRDefault="00994314" w:rsidP="00994314">
            <w:pPr>
              <w:pStyle w:val="Opstilling-talellerbogst"/>
              <w:numPr>
                <w:ilvl w:val="0"/>
                <w:numId w:val="0"/>
              </w:numPr>
              <w:rPr>
                <w:rFonts w:ascii="Verdana" w:hAnsi="Verdana"/>
                <w:i/>
                <w:sz w:val="22"/>
                <w:szCs w:val="22"/>
              </w:rPr>
            </w:pPr>
          </w:p>
          <w:p w14:paraId="2FBDB66C" w14:textId="1C0C21AE" w:rsidR="00994314" w:rsidRDefault="00994314" w:rsidP="00994314">
            <w:pPr>
              <w:pStyle w:val="Opstilling-talellerbogst"/>
              <w:numPr>
                <w:ilvl w:val="0"/>
                <w:numId w:val="0"/>
              </w:numPr>
              <w:rPr>
                <w:rFonts w:ascii="Verdana" w:hAnsi="Verdana"/>
                <w:i/>
                <w:sz w:val="22"/>
                <w:szCs w:val="22"/>
              </w:rPr>
            </w:pPr>
          </w:p>
          <w:p w14:paraId="1874DEE3" w14:textId="569779AA" w:rsidR="00994314" w:rsidRDefault="00994314" w:rsidP="00994314">
            <w:pPr>
              <w:pStyle w:val="Opstilling-talellerbogst"/>
              <w:numPr>
                <w:ilvl w:val="0"/>
                <w:numId w:val="0"/>
              </w:numPr>
              <w:rPr>
                <w:rFonts w:ascii="Verdana" w:hAnsi="Verdana"/>
                <w:i/>
                <w:sz w:val="22"/>
                <w:szCs w:val="22"/>
              </w:rPr>
            </w:pPr>
          </w:p>
          <w:p w14:paraId="0C234860" w14:textId="409C47A4" w:rsidR="00994314" w:rsidRDefault="00994314" w:rsidP="00994314">
            <w:pPr>
              <w:pStyle w:val="Opstilling-talellerbogst"/>
              <w:numPr>
                <w:ilvl w:val="0"/>
                <w:numId w:val="0"/>
              </w:numPr>
              <w:rPr>
                <w:rFonts w:ascii="Verdana" w:hAnsi="Verdana"/>
                <w:i/>
                <w:sz w:val="22"/>
                <w:szCs w:val="22"/>
              </w:rPr>
            </w:pPr>
          </w:p>
          <w:p w14:paraId="46754455" w14:textId="1BCB3DFC" w:rsidR="00994314" w:rsidRDefault="00994314" w:rsidP="00994314">
            <w:pPr>
              <w:pStyle w:val="Opstilling-talellerbogst"/>
              <w:numPr>
                <w:ilvl w:val="0"/>
                <w:numId w:val="0"/>
              </w:numPr>
              <w:rPr>
                <w:rFonts w:ascii="Verdana" w:hAnsi="Verdana"/>
                <w:i/>
                <w:sz w:val="22"/>
                <w:szCs w:val="22"/>
              </w:rPr>
            </w:pPr>
          </w:p>
          <w:p w14:paraId="5F159C80" w14:textId="5B21BDEE" w:rsidR="00994314" w:rsidRDefault="00994314" w:rsidP="00994314">
            <w:pPr>
              <w:pStyle w:val="Opstilling-talellerbogst"/>
              <w:numPr>
                <w:ilvl w:val="0"/>
                <w:numId w:val="0"/>
              </w:numPr>
              <w:rPr>
                <w:rFonts w:ascii="Verdana" w:hAnsi="Verdana"/>
                <w:i/>
                <w:sz w:val="22"/>
                <w:szCs w:val="22"/>
              </w:rPr>
            </w:pPr>
          </w:p>
          <w:p w14:paraId="38802EB9" w14:textId="288D5230" w:rsidR="00994314" w:rsidRDefault="00994314" w:rsidP="00994314">
            <w:pPr>
              <w:pStyle w:val="Opstilling-talellerbogst"/>
              <w:numPr>
                <w:ilvl w:val="0"/>
                <w:numId w:val="0"/>
              </w:numPr>
              <w:rPr>
                <w:rFonts w:ascii="Verdana" w:hAnsi="Verdana"/>
                <w:i/>
                <w:sz w:val="22"/>
                <w:szCs w:val="22"/>
              </w:rPr>
            </w:pPr>
          </w:p>
          <w:p w14:paraId="5096D341" w14:textId="453339F5" w:rsidR="00994314" w:rsidRDefault="00994314" w:rsidP="00994314">
            <w:pPr>
              <w:pStyle w:val="Opstilling-talellerbogst"/>
              <w:numPr>
                <w:ilvl w:val="0"/>
                <w:numId w:val="0"/>
              </w:numPr>
              <w:rPr>
                <w:rFonts w:ascii="Verdana" w:hAnsi="Verdana"/>
                <w:i/>
                <w:sz w:val="22"/>
                <w:szCs w:val="22"/>
              </w:rPr>
            </w:pPr>
          </w:p>
          <w:p w14:paraId="59434192" w14:textId="04376884" w:rsidR="00994314" w:rsidRDefault="00994314" w:rsidP="00994314">
            <w:pPr>
              <w:pStyle w:val="Opstilling-talellerbogst"/>
              <w:numPr>
                <w:ilvl w:val="0"/>
                <w:numId w:val="0"/>
              </w:numPr>
              <w:rPr>
                <w:rFonts w:ascii="Verdana" w:hAnsi="Verdana"/>
                <w:i/>
                <w:sz w:val="22"/>
                <w:szCs w:val="22"/>
              </w:rPr>
            </w:pPr>
          </w:p>
          <w:p w14:paraId="00F8FE74" w14:textId="77777777" w:rsidR="00994314" w:rsidRPr="00994314" w:rsidRDefault="00994314" w:rsidP="00994314">
            <w:pPr>
              <w:pStyle w:val="Opstilling-talellerbogst"/>
              <w:numPr>
                <w:ilvl w:val="0"/>
                <w:numId w:val="0"/>
              </w:numPr>
              <w:rPr>
                <w:rFonts w:ascii="Verdana" w:hAnsi="Verdana"/>
                <w:i/>
                <w:sz w:val="22"/>
                <w:szCs w:val="22"/>
              </w:rPr>
            </w:pPr>
          </w:p>
          <w:p w14:paraId="1A95195F" w14:textId="77777777" w:rsidR="00994314" w:rsidRPr="00994314" w:rsidRDefault="00994314" w:rsidP="00994314">
            <w:pPr>
              <w:pStyle w:val="Listeafsnit"/>
              <w:suppressAutoHyphens/>
              <w:spacing w:line="360" w:lineRule="auto"/>
              <w:rPr>
                <w:rFonts w:ascii="Verdana" w:hAnsi="Verdana"/>
                <w:sz w:val="22"/>
                <w:szCs w:val="22"/>
              </w:rPr>
            </w:pPr>
          </w:p>
        </w:tc>
      </w:tr>
    </w:tbl>
    <w:p w14:paraId="3683EB40" w14:textId="264D50A3" w:rsidR="006D0698" w:rsidRDefault="006D0698" w:rsidP="006D0698">
      <w:pPr>
        <w:suppressAutoHyphens/>
        <w:spacing w:line="360" w:lineRule="auto"/>
        <w:rPr>
          <w:rFonts w:ascii="Verdana" w:hAnsi="Verdana"/>
          <w:sz w:val="22"/>
          <w:szCs w:val="22"/>
        </w:rPr>
      </w:pPr>
    </w:p>
    <w:p w14:paraId="7F1B3D80" w14:textId="77777777" w:rsidR="0010369D" w:rsidRPr="006D0698" w:rsidRDefault="0010369D" w:rsidP="006D0698">
      <w:pPr>
        <w:suppressAutoHyphens/>
        <w:spacing w:line="360" w:lineRule="auto"/>
        <w:rPr>
          <w:rFonts w:ascii="Verdana" w:hAnsi="Verdana"/>
          <w:sz w:val="22"/>
          <w:szCs w:val="22"/>
        </w:rPr>
      </w:pPr>
    </w:p>
    <w:p w14:paraId="0A62D512" w14:textId="49928F99" w:rsidR="009B0CCD" w:rsidRPr="009B0CCD" w:rsidRDefault="0010369D" w:rsidP="009B0CCD">
      <w:pPr>
        <w:pStyle w:val="Listeafsnit"/>
        <w:numPr>
          <w:ilvl w:val="0"/>
          <w:numId w:val="6"/>
        </w:numPr>
        <w:suppressAutoHyphens/>
        <w:spacing w:line="360" w:lineRule="auto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Økonomi</w:t>
      </w:r>
      <w:r w:rsidR="009B0CCD">
        <w:rPr>
          <w:rFonts w:ascii="Verdana" w:hAnsi="Verdana"/>
          <w:b/>
          <w:sz w:val="22"/>
          <w:szCs w:val="22"/>
        </w:rPr>
        <w:t xml:space="preserve"> </w:t>
      </w:r>
    </w:p>
    <w:p w14:paraId="012E0985" w14:textId="50D64334" w:rsidR="00816582" w:rsidRPr="000A2CDC" w:rsidRDefault="00816582" w:rsidP="009B0CCD">
      <w:pPr>
        <w:pStyle w:val="Listeafsnit"/>
        <w:numPr>
          <w:ilvl w:val="1"/>
          <w:numId w:val="6"/>
        </w:numPr>
        <w:suppressAutoHyphens/>
        <w:spacing w:line="360" w:lineRule="auto"/>
        <w:rPr>
          <w:rFonts w:ascii="Verdana" w:hAnsi="Verdana"/>
          <w:b/>
          <w:sz w:val="22"/>
          <w:szCs w:val="22"/>
        </w:rPr>
      </w:pPr>
      <w:r w:rsidRPr="000A2CDC">
        <w:rPr>
          <w:rFonts w:ascii="Verdana" w:hAnsi="Verdana"/>
          <w:b/>
          <w:sz w:val="22"/>
          <w:szCs w:val="22"/>
        </w:rPr>
        <w:t>Budgetoverslag for den planlagte programvirksomhed (vedlægges som særskilt bilag)</w:t>
      </w:r>
    </w:p>
    <w:p w14:paraId="27E280BB" w14:textId="435E8C39" w:rsidR="000A2CDC" w:rsidRDefault="000A2CDC" w:rsidP="000A2CDC">
      <w:pPr>
        <w:suppressAutoHyphens/>
        <w:spacing w:line="360" w:lineRule="auto"/>
        <w:rPr>
          <w:rFonts w:ascii="Verdana" w:hAnsi="Verdana"/>
          <w:sz w:val="22"/>
          <w:szCs w:val="22"/>
        </w:rPr>
      </w:pPr>
      <w:r w:rsidRPr="000A2CDC">
        <w:rPr>
          <w:rFonts w:ascii="Verdana" w:hAnsi="Verdana"/>
          <w:sz w:val="22"/>
          <w:szCs w:val="22"/>
        </w:rPr>
        <w:t>Budgetoverslaget skal indeholde oplysninger om eventuelle indtægter og udgifter inklusive forventning til overskud</w:t>
      </w:r>
      <w:r w:rsidR="009F581B">
        <w:rPr>
          <w:rFonts w:ascii="Verdana" w:hAnsi="Verdana"/>
          <w:sz w:val="22"/>
          <w:szCs w:val="22"/>
        </w:rPr>
        <w:t xml:space="preserve"> for hele tilladelsesperioden. Udgifter og eventuelle indtægter skal specificeres og indeholde omkostningsfastsættelse af følgende som minimum: </w:t>
      </w:r>
    </w:p>
    <w:p w14:paraId="1D36420C" w14:textId="77777777" w:rsidR="009F581B" w:rsidRDefault="009F581B" w:rsidP="000A2CDC">
      <w:pPr>
        <w:suppressAutoHyphens/>
        <w:spacing w:line="360" w:lineRule="auto"/>
        <w:rPr>
          <w:rFonts w:ascii="Verdana" w:hAnsi="Verdana"/>
          <w:sz w:val="22"/>
          <w:szCs w:val="22"/>
        </w:rPr>
      </w:pPr>
    </w:p>
    <w:p w14:paraId="5508DC9C" w14:textId="1F07DF23" w:rsidR="009F581B" w:rsidRDefault="009F581B" w:rsidP="009F581B">
      <w:pPr>
        <w:pStyle w:val="Opstilling-punkttegn"/>
        <w:spacing w:line="360" w:lineRule="auto"/>
        <w:rPr>
          <w:rFonts w:ascii="Verdana" w:hAnsi="Verdana"/>
        </w:rPr>
      </w:pPr>
      <w:r>
        <w:rPr>
          <w:rFonts w:ascii="Verdana" w:hAnsi="Verdana"/>
        </w:rPr>
        <w:t>Administration</w:t>
      </w:r>
    </w:p>
    <w:p w14:paraId="116C97B2" w14:textId="459089F2" w:rsidR="009F581B" w:rsidRPr="009F581B" w:rsidRDefault="009F581B" w:rsidP="009F581B">
      <w:pPr>
        <w:pStyle w:val="Opstilling-punkttegn"/>
        <w:spacing w:line="360" w:lineRule="auto"/>
        <w:rPr>
          <w:rFonts w:ascii="Verdana" w:hAnsi="Verdana"/>
        </w:rPr>
      </w:pPr>
      <w:r w:rsidRPr="009F581B">
        <w:rPr>
          <w:rFonts w:ascii="Verdana" w:hAnsi="Verdana"/>
        </w:rPr>
        <w:t>Rettighedsbetaling</w:t>
      </w:r>
    </w:p>
    <w:p w14:paraId="608B5877" w14:textId="0F5AF398" w:rsidR="009F581B" w:rsidRPr="009F581B" w:rsidRDefault="009F581B" w:rsidP="009F581B">
      <w:pPr>
        <w:pStyle w:val="Opstilling-punkttegn"/>
        <w:spacing w:line="360" w:lineRule="auto"/>
        <w:rPr>
          <w:rFonts w:ascii="Verdana" w:hAnsi="Verdana"/>
        </w:rPr>
      </w:pPr>
      <w:r w:rsidRPr="009F581B">
        <w:rPr>
          <w:rFonts w:ascii="Verdana" w:hAnsi="Verdana"/>
        </w:rPr>
        <w:t>Markedsføringsomkostninger</w:t>
      </w:r>
    </w:p>
    <w:p w14:paraId="0FF7E8E2" w14:textId="17BB9334" w:rsidR="009F581B" w:rsidRPr="009F581B" w:rsidRDefault="009F581B" w:rsidP="009F581B">
      <w:pPr>
        <w:pStyle w:val="Opstilling-punkttegn"/>
        <w:spacing w:line="360" w:lineRule="auto"/>
        <w:rPr>
          <w:rFonts w:ascii="Verdana" w:hAnsi="Verdana"/>
        </w:rPr>
      </w:pPr>
      <w:r w:rsidRPr="009F581B">
        <w:rPr>
          <w:rFonts w:ascii="Verdana" w:hAnsi="Verdana"/>
        </w:rPr>
        <w:t>Distributionsomkostninger</w:t>
      </w:r>
    </w:p>
    <w:p w14:paraId="10626F63" w14:textId="57BD9D8E" w:rsidR="009F581B" w:rsidRPr="009F581B" w:rsidRDefault="009F581B" w:rsidP="009F581B">
      <w:pPr>
        <w:pStyle w:val="Opstilling-punkttegn"/>
        <w:spacing w:line="360" w:lineRule="auto"/>
        <w:rPr>
          <w:rFonts w:ascii="Verdana" w:hAnsi="Verdana"/>
        </w:rPr>
      </w:pPr>
      <w:r w:rsidRPr="009F581B">
        <w:rPr>
          <w:rFonts w:ascii="Verdana" w:hAnsi="Verdana"/>
        </w:rPr>
        <w:t>Udvikling og drift af app</w:t>
      </w:r>
    </w:p>
    <w:p w14:paraId="1E921874" w14:textId="0C080AC7" w:rsidR="009F581B" w:rsidRDefault="009F581B" w:rsidP="009F581B">
      <w:pPr>
        <w:pStyle w:val="Opstilling-punkttegn"/>
        <w:spacing w:line="360" w:lineRule="auto"/>
        <w:rPr>
          <w:rFonts w:ascii="Verdana" w:hAnsi="Verdana"/>
        </w:rPr>
      </w:pPr>
      <w:r w:rsidRPr="009F581B">
        <w:rPr>
          <w:rFonts w:ascii="Verdana" w:hAnsi="Verdana"/>
        </w:rPr>
        <w:t>Udvikling og drift af hjemmeside</w:t>
      </w:r>
    </w:p>
    <w:p w14:paraId="2B921C3B" w14:textId="1F7CB8D5" w:rsidR="009F581B" w:rsidRDefault="009F581B" w:rsidP="009F581B">
      <w:pPr>
        <w:pStyle w:val="Opstilling-punkttegn"/>
        <w:spacing w:line="360" w:lineRule="auto"/>
        <w:rPr>
          <w:rFonts w:ascii="Verdana" w:hAnsi="Verdana"/>
        </w:rPr>
      </w:pPr>
      <w:r>
        <w:rPr>
          <w:rFonts w:ascii="Verdana" w:hAnsi="Verdana"/>
        </w:rPr>
        <w:t>Øvrige omkostninger forbundet med den planlagte public-serviceprogramvirksomhed</w:t>
      </w:r>
    </w:p>
    <w:p w14:paraId="53576473" w14:textId="3AA8B22E" w:rsidR="009F581B" w:rsidRDefault="009F581B" w:rsidP="009F581B">
      <w:pPr>
        <w:pStyle w:val="Opstilling-punkttegn"/>
        <w:numPr>
          <w:ilvl w:val="0"/>
          <w:numId w:val="0"/>
        </w:numPr>
        <w:spacing w:line="360" w:lineRule="auto"/>
        <w:ind w:left="360" w:hanging="360"/>
        <w:rPr>
          <w:rFonts w:ascii="Verdana" w:hAnsi="Verdana"/>
        </w:rPr>
      </w:pPr>
    </w:p>
    <w:p w14:paraId="0BE76FDB" w14:textId="36317F20" w:rsidR="009F581B" w:rsidRPr="009B0CCD" w:rsidRDefault="009B0CCD" w:rsidP="00FE291A">
      <w:pPr>
        <w:pStyle w:val="Opstilling-punkttegn"/>
        <w:numPr>
          <w:ilvl w:val="0"/>
          <w:numId w:val="0"/>
        </w:numPr>
        <w:spacing w:line="360" w:lineRule="auto"/>
        <w:ind w:left="360" w:hanging="360"/>
        <w:rPr>
          <w:rFonts w:ascii="Verdana" w:hAnsi="Verdana"/>
        </w:rPr>
      </w:pPr>
      <w:r w:rsidRPr="009B0CCD">
        <w:rPr>
          <w:rFonts w:ascii="Verdana" w:hAnsi="Verdana"/>
        </w:rPr>
        <w:t xml:space="preserve">Vedr. supplerende indtægter: </w:t>
      </w:r>
    </w:p>
    <w:p w14:paraId="67D34CD5" w14:textId="77777777" w:rsidR="009B0CCD" w:rsidRPr="009B0CCD" w:rsidRDefault="009B0CCD" w:rsidP="009B0CCD">
      <w:pPr>
        <w:pStyle w:val="Opstilling-punkttegn"/>
        <w:numPr>
          <w:ilvl w:val="0"/>
          <w:numId w:val="0"/>
        </w:numPr>
        <w:ind w:right="1134"/>
        <w:jc w:val="both"/>
        <w:rPr>
          <w:rFonts w:ascii="Verdana" w:hAnsi="Verdana"/>
          <w:i/>
        </w:rPr>
      </w:pPr>
      <w:r w:rsidRPr="009B0CCD">
        <w:rPr>
          <w:rFonts w:ascii="Verdana" w:hAnsi="Verdana"/>
          <w:i/>
        </w:rPr>
        <w:t xml:space="preserve">Eventuelle indtægter, der hidrører fra sponsorering og produktplacering af sådanne programmer, betragtes som indtægter, der er knyttet til public service-programvirksomheden og skal medgå til finansiering af public </w:t>
      </w:r>
      <w:proofErr w:type="spellStart"/>
      <w:r w:rsidRPr="009B0CCD">
        <w:rPr>
          <w:rFonts w:ascii="Verdana" w:hAnsi="Verdana"/>
          <w:i/>
        </w:rPr>
        <w:t>service-virksomheden</w:t>
      </w:r>
      <w:proofErr w:type="spellEnd"/>
      <w:r w:rsidRPr="009B0CCD">
        <w:rPr>
          <w:rFonts w:ascii="Verdana" w:hAnsi="Verdana"/>
          <w:i/>
        </w:rPr>
        <w:t xml:space="preserve">. </w:t>
      </w:r>
    </w:p>
    <w:p w14:paraId="30376B8F" w14:textId="77777777" w:rsidR="009B0CCD" w:rsidRPr="009B0CCD" w:rsidRDefault="009B0CCD" w:rsidP="009B0CCD">
      <w:pPr>
        <w:pStyle w:val="Opstilling-punkttegn"/>
        <w:numPr>
          <w:ilvl w:val="0"/>
          <w:numId w:val="0"/>
        </w:numPr>
        <w:ind w:right="1134"/>
        <w:jc w:val="both"/>
        <w:rPr>
          <w:rFonts w:ascii="Verdana" w:hAnsi="Verdana"/>
          <w:i/>
        </w:rPr>
      </w:pPr>
    </w:p>
    <w:p w14:paraId="5926212B" w14:textId="77777777" w:rsidR="009B0CCD" w:rsidRPr="009B0CCD" w:rsidRDefault="009B0CCD" w:rsidP="009B0CCD">
      <w:pPr>
        <w:pStyle w:val="Opstilling-punkttegn"/>
        <w:numPr>
          <w:ilvl w:val="0"/>
          <w:numId w:val="0"/>
        </w:numPr>
        <w:ind w:right="1134"/>
        <w:jc w:val="both"/>
        <w:rPr>
          <w:rFonts w:ascii="Verdana" w:hAnsi="Verdana"/>
          <w:b/>
          <w:i/>
        </w:rPr>
      </w:pPr>
      <w:r w:rsidRPr="009B0CCD">
        <w:rPr>
          <w:rFonts w:ascii="Verdana" w:hAnsi="Verdana"/>
          <w:i/>
        </w:rPr>
        <w:t xml:space="preserve">Eventuelle indtægter, der hidrører fra </w:t>
      </w:r>
      <w:proofErr w:type="spellStart"/>
      <w:r w:rsidRPr="009B0CCD">
        <w:rPr>
          <w:rFonts w:ascii="Verdana" w:hAnsi="Verdana"/>
          <w:i/>
        </w:rPr>
        <w:t>tilrådighedsstillelse</w:t>
      </w:r>
      <w:proofErr w:type="spellEnd"/>
      <w:r w:rsidRPr="009B0CCD">
        <w:rPr>
          <w:rFonts w:ascii="Verdana" w:hAnsi="Verdana"/>
          <w:i/>
        </w:rPr>
        <w:t xml:space="preserve"> af programudbuddet på tredjepartsplatforme, betragtes som indtægter, der er knyttet til public service-programvirksomheden og skal medgå til finansieringen af public </w:t>
      </w:r>
      <w:proofErr w:type="spellStart"/>
      <w:r w:rsidRPr="009B0CCD">
        <w:rPr>
          <w:rFonts w:ascii="Verdana" w:hAnsi="Verdana"/>
          <w:i/>
        </w:rPr>
        <w:t>service-virksomheden</w:t>
      </w:r>
      <w:proofErr w:type="spellEnd"/>
      <w:r w:rsidRPr="009B0CCD">
        <w:rPr>
          <w:rFonts w:ascii="Verdana" w:hAnsi="Verdana"/>
          <w:i/>
        </w:rPr>
        <w:t>.</w:t>
      </w:r>
    </w:p>
    <w:p w14:paraId="23E6C9AA" w14:textId="5E15BC70" w:rsidR="009B0CCD" w:rsidRDefault="009B0CCD" w:rsidP="00FE291A">
      <w:pPr>
        <w:pStyle w:val="Opstilling-punkttegn"/>
        <w:numPr>
          <w:ilvl w:val="0"/>
          <w:numId w:val="0"/>
        </w:numPr>
        <w:spacing w:line="360" w:lineRule="auto"/>
        <w:ind w:left="360" w:hanging="360"/>
        <w:rPr>
          <w:rFonts w:ascii="Verdana" w:hAnsi="Verdana"/>
        </w:rPr>
      </w:pPr>
    </w:p>
    <w:p w14:paraId="6CE4526E" w14:textId="397AC955" w:rsidR="00FE291A" w:rsidRDefault="00FE291A" w:rsidP="00FE291A">
      <w:pPr>
        <w:suppressAutoHyphens/>
        <w:spacing w:line="360" w:lineRule="auto"/>
        <w:rPr>
          <w:rFonts w:ascii="Verdana" w:hAnsi="Verdana"/>
          <w:sz w:val="22"/>
          <w:szCs w:val="22"/>
        </w:rPr>
      </w:pPr>
    </w:p>
    <w:p w14:paraId="368A8923" w14:textId="77777777" w:rsidR="0077759B" w:rsidRDefault="0077759B" w:rsidP="00FE291A">
      <w:pPr>
        <w:suppressAutoHyphens/>
        <w:spacing w:line="360" w:lineRule="auto"/>
        <w:rPr>
          <w:rFonts w:ascii="Verdana" w:hAnsi="Verdana"/>
          <w:sz w:val="22"/>
          <w:szCs w:val="22"/>
        </w:rPr>
      </w:pPr>
    </w:p>
    <w:p w14:paraId="56BC93F9" w14:textId="5964AF7F" w:rsidR="0077759B" w:rsidRDefault="0077759B" w:rsidP="00FE291A">
      <w:pPr>
        <w:suppressAutoHyphens/>
        <w:spacing w:line="360" w:lineRule="auto"/>
        <w:rPr>
          <w:rFonts w:ascii="Verdana" w:hAnsi="Verdana"/>
          <w:sz w:val="22"/>
          <w:szCs w:val="22"/>
        </w:rPr>
      </w:pPr>
    </w:p>
    <w:p w14:paraId="06AD78BA" w14:textId="47FD2607" w:rsidR="0077759B" w:rsidRDefault="0077759B" w:rsidP="00FE291A">
      <w:pPr>
        <w:suppressAutoHyphens/>
        <w:spacing w:line="360" w:lineRule="auto"/>
        <w:rPr>
          <w:rFonts w:ascii="Verdana" w:hAnsi="Verdana"/>
          <w:sz w:val="22"/>
          <w:szCs w:val="22"/>
        </w:rPr>
      </w:pPr>
    </w:p>
    <w:p w14:paraId="55A8A5B2" w14:textId="41E97E9F" w:rsidR="0077759B" w:rsidRDefault="0077759B" w:rsidP="00FE291A">
      <w:pPr>
        <w:suppressAutoHyphens/>
        <w:spacing w:line="360" w:lineRule="auto"/>
        <w:rPr>
          <w:rFonts w:ascii="Verdana" w:hAnsi="Verdana"/>
          <w:sz w:val="22"/>
          <w:szCs w:val="22"/>
        </w:rPr>
      </w:pPr>
    </w:p>
    <w:p w14:paraId="35AB7540" w14:textId="0DBDE9C6" w:rsidR="0077759B" w:rsidRDefault="0077759B" w:rsidP="00FE291A">
      <w:pPr>
        <w:suppressAutoHyphens/>
        <w:spacing w:line="360" w:lineRule="auto"/>
        <w:rPr>
          <w:rFonts w:ascii="Verdana" w:hAnsi="Verdana"/>
          <w:sz w:val="22"/>
          <w:szCs w:val="22"/>
        </w:rPr>
      </w:pPr>
    </w:p>
    <w:p w14:paraId="49BE1C62" w14:textId="1D53B212" w:rsidR="0077759B" w:rsidRDefault="0077759B" w:rsidP="00FE291A">
      <w:pPr>
        <w:suppressAutoHyphens/>
        <w:spacing w:line="360" w:lineRule="auto"/>
        <w:rPr>
          <w:rFonts w:ascii="Verdana" w:hAnsi="Verdana"/>
          <w:sz w:val="22"/>
          <w:szCs w:val="22"/>
        </w:rPr>
      </w:pPr>
    </w:p>
    <w:p w14:paraId="2EE3278B" w14:textId="5B70D284" w:rsidR="0077759B" w:rsidRDefault="0077759B" w:rsidP="00FE291A">
      <w:pPr>
        <w:suppressAutoHyphens/>
        <w:spacing w:line="360" w:lineRule="auto"/>
        <w:rPr>
          <w:rFonts w:ascii="Verdana" w:hAnsi="Verdana"/>
          <w:sz w:val="22"/>
          <w:szCs w:val="22"/>
        </w:rPr>
      </w:pPr>
    </w:p>
    <w:p w14:paraId="46EE27D4" w14:textId="77777777" w:rsidR="0077759B" w:rsidRDefault="0077759B" w:rsidP="00FE291A">
      <w:pPr>
        <w:suppressAutoHyphens/>
        <w:spacing w:line="360" w:lineRule="auto"/>
        <w:rPr>
          <w:rFonts w:ascii="Verdana" w:hAnsi="Verdana"/>
          <w:sz w:val="22"/>
          <w:szCs w:val="22"/>
        </w:rPr>
      </w:pPr>
    </w:p>
    <w:p w14:paraId="5A8C350D" w14:textId="26F143C3" w:rsidR="00FE291A" w:rsidRDefault="00FE291A" w:rsidP="00FE291A">
      <w:pPr>
        <w:pStyle w:val="Opstilling-punkttegn"/>
        <w:numPr>
          <w:ilvl w:val="0"/>
          <w:numId w:val="0"/>
        </w:numPr>
        <w:spacing w:line="360" w:lineRule="auto"/>
        <w:rPr>
          <w:rFonts w:ascii="Verdana" w:hAnsi="Verdana"/>
        </w:rPr>
      </w:pPr>
    </w:p>
    <w:p w14:paraId="10C15B4C" w14:textId="2D381BB9" w:rsidR="009B0CCD" w:rsidRDefault="00C30692" w:rsidP="009B0CCD">
      <w:pPr>
        <w:pStyle w:val="Opstilling-punkttegn"/>
        <w:numPr>
          <w:ilvl w:val="1"/>
          <w:numId w:val="6"/>
        </w:numPr>
        <w:spacing w:line="360" w:lineRule="auto"/>
        <w:rPr>
          <w:rFonts w:ascii="Verdana" w:hAnsi="Verdana"/>
          <w:b/>
        </w:rPr>
      </w:pPr>
      <w:r>
        <w:rPr>
          <w:rFonts w:ascii="Verdana" w:hAnsi="Verdana"/>
          <w:b/>
        </w:rPr>
        <w:t>Plan for driften</w:t>
      </w:r>
    </w:p>
    <w:tbl>
      <w:tblPr>
        <w:tblStyle w:val="Tabel-Gitter"/>
        <w:tblW w:w="0" w:type="auto"/>
        <w:tblInd w:w="360" w:type="dxa"/>
        <w:tblLook w:val="04A0" w:firstRow="1" w:lastRow="0" w:firstColumn="1" w:lastColumn="0" w:noHBand="0" w:noVBand="1"/>
      </w:tblPr>
      <w:tblGrid>
        <w:gridCol w:w="10070"/>
      </w:tblGrid>
      <w:tr w:rsidR="00994314" w14:paraId="16FF2A77" w14:textId="77777777" w:rsidTr="00994314">
        <w:trPr>
          <w:trHeight w:val="11756"/>
        </w:trPr>
        <w:tc>
          <w:tcPr>
            <w:tcW w:w="10430" w:type="dxa"/>
          </w:tcPr>
          <w:p w14:paraId="5B66EF82" w14:textId="59CEBB11" w:rsidR="00994314" w:rsidRDefault="00994314" w:rsidP="009B0CCD">
            <w:pPr>
              <w:pStyle w:val="Opstilling-punkttegn"/>
              <w:numPr>
                <w:ilvl w:val="0"/>
                <w:numId w:val="0"/>
              </w:numPr>
              <w:spacing w:line="36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i/>
              </w:rPr>
              <w:t>Ansøger</w:t>
            </w:r>
            <w:r w:rsidRPr="00C30692">
              <w:rPr>
                <w:rFonts w:ascii="Verdana" w:hAnsi="Verdana"/>
                <w:i/>
              </w:rPr>
              <w:t xml:space="preserve"> </w:t>
            </w:r>
            <w:r>
              <w:rPr>
                <w:rFonts w:ascii="Verdana" w:hAnsi="Verdana"/>
                <w:i/>
              </w:rPr>
              <w:t xml:space="preserve">skal </w:t>
            </w:r>
            <w:r w:rsidRPr="00C30692">
              <w:rPr>
                <w:rFonts w:ascii="Verdana" w:hAnsi="Verdana"/>
                <w:i/>
              </w:rPr>
              <w:t>fremlægge en plan for driften, der dækker hele tilladelsesperioden</w:t>
            </w:r>
            <w:r>
              <w:rPr>
                <w:rFonts w:ascii="Verdana" w:hAnsi="Verdana"/>
                <w:i/>
              </w:rPr>
              <w:t>.</w:t>
            </w:r>
          </w:p>
        </w:tc>
      </w:tr>
    </w:tbl>
    <w:p w14:paraId="4EBAA1FA" w14:textId="5361DA77" w:rsidR="009B0CCD" w:rsidRDefault="009B0CCD" w:rsidP="009B0CCD">
      <w:pPr>
        <w:pStyle w:val="Opstilling-punkttegn"/>
        <w:numPr>
          <w:ilvl w:val="0"/>
          <w:numId w:val="0"/>
        </w:numPr>
        <w:spacing w:line="360" w:lineRule="auto"/>
        <w:ind w:left="360" w:hanging="360"/>
        <w:rPr>
          <w:rFonts w:ascii="Verdana" w:hAnsi="Verdana"/>
          <w:b/>
        </w:rPr>
      </w:pPr>
    </w:p>
    <w:p w14:paraId="5F464E51" w14:textId="77777777" w:rsidR="0010369D" w:rsidRDefault="0010369D" w:rsidP="009B0CCD">
      <w:pPr>
        <w:pStyle w:val="Opstilling-punkttegn"/>
        <w:numPr>
          <w:ilvl w:val="0"/>
          <w:numId w:val="0"/>
        </w:numPr>
        <w:spacing w:line="360" w:lineRule="auto"/>
        <w:ind w:left="360" w:hanging="360"/>
        <w:rPr>
          <w:rFonts w:ascii="Verdana" w:hAnsi="Verdana"/>
          <w:b/>
        </w:rPr>
      </w:pPr>
    </w:p>
    <w:p w14:paraId="3304EF80" w14:textId="77777777" w:rsidR="009B0CCD" w:rsidRPr="009B0CCD" w:rsidRDefault="009B0CCD" w:rsidP="009B0CCD">
      <w:pPr>
        <w:pStyle w:val="Opstilling-punkttegn"/>
        <w:numPr>
          <w:ilvl w:val="0"/>
          <w:numId w:val="0"/>
        </w:numPr>
        <w:spacing w:line="360" w:lineRule="auto"/>
        <w:ind w:left="360" w:hanging="360"/>
        <w:rPr>
          <w:rFonts w:ascii="Verdana" w:hAnsi="Verdana"/>
          <w:b/>
        </w:rPr>
      </w:pPr>
    </w:p>
    <w:p w14:paraId="63137C3A" w14:textId="673E8265" w:rsidR="009F581B" w:rsidRPr="009B0CCD" w:rsidRDefault="0010369D" w:rsidP="009B0CCD">
      <w:pPr>
        <w:pStyle w:val="Opstilling-punkttegn"/>
        <w:numPr>
          <w:ilvl w:val="0"/>
          <w:numId w:val="6"/>
        </w:numPr>
        <w:spacing w:line="360" w:lineRule="auto"/>
        <w:rPr>
          <w:rFonts w:ascii="Verdana" w:hAnsi="Verdana"/>
          <w:b/>
        </w:rPr>
      </w:pPr>
      <w:r>
        <w:rPr>
          <w:rFonts w:ascii="Verdana" w:hAnsi="Verdana"/>
          <w:b/>
        </w:rPr>
        <w:t>Erfaring og kompetencer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0430"/>
      </w:tblGrid>
      <w:tr w:rsidR="00994314" w14:paraId="09D81608" w14:textId="77777777" w:rsidTr="00994314">
        <w:trPr>
          <w:trHeight w:val="10087"/>
        </w:trPr>
        <w:tc>
          <w:tcPr>
            <w:tcW w:w="10430" w:type="dxa"/>
          </w:tcPr>
          <w:p w14:paraId="4D16EC2C" w14:textId="77777777" w:rsidR="00994314" w:rsidRPr="00994314" w:rsidRDefault="00994314" w:rsidP="00994314">
            <w:pPr>
              <w:pStyle w:val="Opstilling-talellerbogst"/>
              <w:numPr>
                <w:ilvl w:val="0"/>
                <w:numId w:val="0"/>
              </w:numPr>
              <w:rPr>
                <w:rFonts w:ascii="Verdana" w:hAnsi="Verdana"/>
                <w:i/>
                <w:sz w:val="22"/>
                <w:szCs w:val="22"/>
              </w:rPr>
            </w:pPr>
            <w:r w:rsidRPr="00994314">
              <w:rPr>
                <w:rFonts w:ascii="Verdana" w:hAnsi="Verdana"/>
                <w:i/>
                <w:sz w:val="22"/>
                <w:szCs w:val="22"/>
              </w:rPr>
              <w:t>Ansøger bedes redegøre for den selvstændige juridiske enheds kompetencer i relation til den planlagte public service-programvirksomhed.</w:t>
            </w:r>
          </w:p>
          <w:p w14:paraId="036F39D1" w14:textId="77777777" w:rsidR="00994314" w:rsidRPr="00994314" w:rsidRDefault="00994314" w:rsidP="00994314">
            <w:pPr>
              <w:pStyle w:val="Opstilling-talellerbogst"/>
              <w:numPr>
                <w:ilvl w:val="0"/>
                <w:numId w:val="0"/>
              </w:numPr>
              <w:rPr>
                <w:rFonts w:ascii="Verdana" w:hAnsi="Verdana"/>
                <w:i/>
                <w:sz w:val="22"/>
                <w:szCs w:val="22"/>
              </w:rPr>
            </w:pPr>
          </w:p>
          <w:p w14:paraId="5D09B4A1" w14:textId="77777777" w:rsidR="00994314" w:rsidRPr="00994314" w:rsidRDefault="00994314" w:rsidP="00994314">
            <w:pPr>
              <w:pStyle w:val="Opstilling-talellerbogst"/>
              <w:numPr>
                <w:ilvl w:val="0"/>
                <w:numId w:val="0"/>
              </w:numPr>
              <w:rPr>
                <w:rFonts w:ascii="Verdana" w:hAnsi="Verdana"/>
                <w:i/>
                <w:sz w:val="22"/>
                <w:szCs w:val="22"/>
              </w:rPr>
            </w:pPr>
            <w:r w:rsidRPr="00994314">
              <w:rPr>
                <w:rFonts w:ascii="Verdana" w:hAnsi="Verdana"/>
                <w:i/>
                <w:sz w:val="22"/>
                <w:szCs w:val="22"/>
              </w:rPr>
              <w:t xml:space="preserve">I redegørelsen skal desuden indgå dokumenterede erfaringer i relation til den planlagte public service-programvirksomhed. </w:t>
            </w:r>
          </w:p>
          <w:p w14:paraId="58637D0C" w14:textId="77777777" w:rsidR="00994314" w:rsidRPr="00994314" w:rsidRDefault="00994314" w:rsidP="00994314">
            <w:pPr>
              <w:pStyle w:val="Opstilling-talellerbogst"/>
              <w:numPr>
                <w:ilvl w:val="0"/>
                <w:numId w:val="0"/>
              </w:numPr>
              <w:rPr>
                <w:rFonts w:ascii="Verdana" w:hAnsi="Verdana"/>
                <w:i/>
                <w:sz w:val="22"/>
                <w:szCs w:val="22"/>
              </w:rPr>
            </w:pPr>
          </w:p>
          <w:p w14:paraId="7BC11929" w14:textId="73F6B9E0" w:rsidR="00994314" w:rsidRPr="00994314" w:rsidRDefault="00994314" w:rsidP="00994314">
            <w:pPr>
              <w:pStyle w:val="Opstilling-talellerbogst"/>
              <w:numPr>
                <w:ilvl w:val="0"/>
                <w:numId w:val="0"/>
              </w:numPr>
              <w:rPr>
                <w:rFonts w:ascii="Verdana" w:hAnsi="Verdana"/>
                <w:i/>
                <w:sz w:val="22"/>
                <w:szCs w:val="22"/>
              </w:rPr>
            </w:pPr>
            <w:r w:rsidRPr="00994314">
              <w:rPr>
                <w:rFonts w:ascii="Verdana" w:hAnsi="Verdana"/>
                <w:i/>
                <w:sz w:val="22"/>
                <w:szCs w:val="22"/>
              </w:rPr>
              <w:t xml:space="preserve">Den selvstændige juriske enhed kan basere sin virksomhed på andre enheders </w:t>
            </w:r>
            <w:proofErr w:type="spellStart"/>
            <w:r w:rsidRPr="00994314">
              <w:rPr>
                <w:rFonts w:ascii="Verdana" w:hAnsi="Verdana"/>
                <w:i/>
                <w:sz w:val="22"/>
                <w:szCs w:val="22"/>
              </w:rPr>
              <w:t>formåen</w:t>
            </w:r>
            <w:proofErr w:type="spellEnd"/>
            <w:r w:rsidRPr="00994314">
              <w:rPr>
                <w:rFonts w:ascii="Verdana" w:hAnsi="Verdana"/>
                <w:i/>
                <w:sz w:val="22"/>
                <w:szCs w:val="22"/>
              </w:rPr>
              <w:t xml:space="preserve"> og ressourcer, herunder eksempelvis underleverandører eller enheder, der er helt eller delvist ejet af ejerkredsen</w:t>
            </w:r>
            <w:r>
              <w:rPr>
                <w:rFonts w:ascii="Verdana" w:hAnsi="Verdana"/>
                <w:i/>
                <w:sz w:val="22"/>
                <w:szCs w:val="22"/>
              </w:rPr>
              <w:t>.</w:t>
            </w:r>
            <w:r w:rsidRPr="00994314">
              <w:rPr>
                <w:rFonts w:ascii="Verdana" w:hAnsi="Verdana"/>
                <w:i/>
                <w:sz w:val="22"/>
                <w:szCs w:val="22"/>
              </w:rPr>
              <w:t xml:space="preserve"> I givet fald skal ansøger godtgøre, at den selvstændige juridiske enhed fuldt ud – med respekt for kravet om økonomisk adskillelse – kan råde over de beskrevne ressourcer.</w:t>
            </w:r>
          </w:p>
          <w:p w14:paraId="3D94A058" w14:textId="77777777" w:rsidR="00994314" w:rsidRPr="00994314" w:rsidRDefault="00994314" w:rsidP="00994314">
            <w:pPr>
              <w:suppressAutoHyphens/>
              <w:spacing w:line="360" w:lineRule="auto"/>
              <w:rPr>
                <w:rFonts w:ascii="Verdana" w:hAnsi="Verdana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14:paraId="28560B86" w14:textId="3E5E3C9F" w:rsidR="009F581B" w:rsidRDefault="009F581B" w:rsidP="000A2CDC">
      <w:pPr>
        <w:suppressAutoHyphens/>
        <w:spacing w:line="360" w:lineRule="auto"/>
        <w:rPr>
          <w:rFonts w:ascii="Verdana" w:hAnsi="Verdana"/>
          <w:sz w:val="22"/>
          <w:szCs w:val="22"/>
        </w:rPr>
      </w:pPr>
    </w:p>
    <w:p w14:paraId="3CDCFE3C" w14:textId="77777777" w:rsidR="009F581B" w:rsidRPr="000A2CDC" w:rsidRDefault="009F581B" w:rsidP="000A2CDC">
      <w:pPr>
        <w:suppressAutoHyphens/>
        <w:spacing w:line="360" w:lineRule="auto"/>
        <w:rPr>
          <w:rFonts w:ascii="Verdana" w:hAnsi="Verdana"/>
          <w:sz w:val="22"/>
          <w:szCs w:val="22"/>
        </w:rPr>
      </w:pPr>
    </w:p>
    <w:p w14:paraId="09B0D5C7" w14:textId="336F0C5C" w:rsidR="00816582" w:rsidRPr="00816582" w:rsidRDefault="00816582" w:rsidP="00816582">
      <w:pPr>
        <w:suppressAutoHyphens/>
        <w:spacing w:line="360" w:lineRule="auto"/>
        <w:rPr>
          <w:rFonts w:ascii="Verdana" w:hAnsi="Verdana"/>
          <w:sz w:val="20"/>
          <w:szCs w:val="20"/>
        </w:rPr>
      </w:pPr>
    </w:p>
    <w:p w14:paraId="0FC031E1" w14:textId="2BB0F74A" w:rsidR="00CF6484" w:rsidRPr="00FF060B" w:rsidRDefault="00CF6484" w:rsidP="00816582">
      <w:pPr>
        <w:suppressAutoHyphens/>
        <w:spacing w:line="360" w:lineRule="auto"/>
        <w:ind w:right="-82"/>
        <w:rPr>
          <w:rFonts w:ascii="Verdana" w:hAnsi="Verdana"/>
          <w:sz w:val="20"/>
          <w:szCs w:val="20"/>
        </w:rPr>
      </w:pPr>
      <w:r w:rsidRPr="00FF060B">
        <w:rPr>
          <w:rFonts w:ascii="Verdana" w:hAnsi="Verdana"/>
          <w:sz w:val="20"/>
          <w:szCs w:val="20"/>
        </w:rPr>
        <w:t>Dato:</w:t>
      </w:r>
    </w:p>
    <w:p w14:paraId="5B463D02" w14:textId="1C414948" w:rsidR="00CF6484" w:rsidRPr="00FF060B" w:rsidRDefault="00CF6484" w:rsidP="00816582">
      <w:pPr>
        <w:suppressAutoHyphens/>
        <w:spacing w:line="360" w:lineRule="auto"/>
        <w:ind w:right="-82"/>
        <w:rPr>
          <w:rFonts w:ascii="Verdana" w:hAnsi="Verdana"/>
          <w:sz w:val="20"/>
          <w:szCs w:val="20"/>
        </w:rPr>
      </w:pPr>
    </w:p>
    <w:p w14:paraId="309F5F60" w14:textId="77777777" w:rsidR="00CF6484" w:rsidRPr="00FF060B" w:rsidRDefault="00CF6484" w:rsidP="00816582">
      <w:pPr>
        <w:suppressAutoHyphens/>
        <w:spacing w:line="360" w:lineRule="auto"/>
        <w:ind w:right="-82"/>
        <w:rPr>
          <w:rFonts w:ascii="Verdana" w:hAnsi="Verdana"/>
          <w:sz w:val="20"/>
          <w:szCs w:val="20"/>
        </w:rPr>
      </w:pPr>
      <w:r w:rsidRPr="00FF060B">
        <w:rPr>
          <w:rFonts w:ascii="Verdana" w:hAnsi="Verdana"/>
          <w:sz w:val="20"/>
          <w:szCs w:val="20"/>
        </w:rPr>
        <w:t>Underskrift, tegningsberettigede:</w:t>
      </w:r>
    </w:p>
    <w:sectPr w:rsidR="00CF6484" w:rsidRPr="00FF060B" w:rsidSect="00F51F2E">
      <w:footerReference w:type="even" r:id="rId8"/>
      <w:footerReference w:type="default" r:id="rId9"/>
      <w:headerReference w:type="first" r:id="rId10"/>
      <w:pgSz w:w="11906" w:h="16838"/>
      <w:pgMar w:top="1701" w:right="566" w:bottom="1701" w:left="9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08CEC8" w14:textId="77777777" w:rsidR="004059AE" w:rsidRDefault="004059AE">
      <w:r>
        <w:separator/>
      </w:r>
    </w:p>
  </w:endnote>
  <w:endnote w:type="continuationSeparator" w:id="0">
    <w:p w14:paraId="275E9E64" w14:textId="77777777" w:rsidR="004059AE" w:rsidRDefault="00405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089A33" w14:textId="77777777" w:rsidR="009C4EB2" w:rsidRDefault="009C4EB2" w:rsidP="007438FB">
    <w:pPr>
      <w:pStyle w:val="Sidefod"/>
      <w:framePr w:wrap="around" w:vAnchor="text" w:hAnchor="margin" w:xAlign="center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23108666" w14:textId="77777777" w:rsidR="009C4EB2" w:rsidRDefault="009C4EB2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B1C888" w14:textId="3A1C1B38" w:rsidR="009C4EB2" w:rsidRDefault="009C4EB2" w:rsidP="007438FB">
    <w:pPr>
      <w:pStyle w:val="Sidefod"/>
      <w:framePr w:wrap="around" w:vAnchor="text" w:hAnchor="margin" w:xAlign="center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BF5EDC">
      <w:rPr>
        <w:rStyle w:val="Sidetal"/>
        <w:noProof/>
      </w:rPr>
      <w:t>5</w:t>
    </w:r>
    <w:r>
      <w:rPr>
        <w:rStyle w:val="Sidetal"/>
      </w:rPr>
      <w:fldChar w:fldCharType="end"/>
    </w:r>
  </w:p>
  <w:p w14:paraId="2C66F90D" w14:textId="77777777" w:rsidR="009C4EB2" w:rsidRDefault="009C4EB2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3FED4F" w14:textId="77777777" w:rsidR="004059AE" w:rsidRDefault="004059AE">
      <w:r>
        <w:separator/>
      </w:r>
    </w:p>
  </w:footnote>
  <w:footnote w:type="continuationSeparator" w:id="0">
    <w:p w14:paraId="3B5A8E2C" w14:textId="77777777" w:rsidR="004059AE" w:rsidRDefault="004059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6DDA85" w14:textId="6EEDF72E" w:rsidR="009C4EB2" w:rsidRDefault="009C4EB2" w:rsidP="00A522A9">
    <w:pPr>
      <w:pStyle w:val="Sidehoved"/>
      <w:jc w:val="right"/>
    </w:pPr>
    <w:r>
      <w:rPr>
        <w:noProof/>
      </w:rPr>
      <w:drawing>
        <wp:anchor distT="0" distB="0" distL="114300" distR="114300" simplePos="0" relativeHeight="251657728" behindDoc="0" locked="0" layoutInCell="1" allowOverlap="1" wp14:anchorId="478EA81A" wp14:editId="4AB077BA">
          <wp:simplePos x="0" y="0"/>
          <wp:positionH relativeFrom="page">
            <wp:posOffset>5051425</wp:posOffset>
          </wp:positionH>
          <wp:positionV relativeFrom="page">
            <wp:posOffset>281305</wp:posOffset>
          </wp:positionV>
          <wp:extent cx="1781175" cy="600075"/>
          <wp:effectExtent l="0" t="0" r="0" b="0"/>
          <wp:wrapNone/>
          <wp:docPr id="1" name="Logo_HIDE_1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IDE_1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F19209CE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1D3A95E4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5807636"/>
    <w:multiLevelType w:val="hybridMultilevel"/>
    <w:tmpl w:val="BFB063A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8B0AA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 w15:restartNumberingAfterBreak="0">
    <w:nsid w:val="33B614CE"/>
    <w:multiLevelType w:val="hybridMultilevel"/>
    <w:tmpl w:val="009C9B64"/>
    <w:lvl w:ilvl="0" w:tplc="0406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57E6F71"/>
    <w:multiLevelType w:val="hybridMultilevel"/>
    <w:tmpl w:val="A2C0490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64679D"/>
    <w:multiLevelType w:val="hybridMultilevel"/>
    <w:tmpl w:val="965259A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522069"/>
    <w:multiLevelType w:val="hybridMultilevel"/>
    <w:tmpl w:val="4E06B9C6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38FB"/>
    <w:rsid w:val="00000A1C"/>
    <w:rsid w:val="00002508"/>
    <w:rsid w:val="00004E6F"/>
    <w:rsid w:val="0001350A"/>
    <w:rsid w:val="00014BD7"/>
    <w:rsid w:val="00044E3B"/>
    <w:rsid w:val="000651DF"/>
    <w:rsid w:val="0007242E"/>
    <w:rsid w:val="00076555"/>
    <w:rsid w:val="00076C71"/>
    <w:rsid w:val="00080160"/>
    <w:rsid w:val="000930D1"/>
    <w:rsid w:val="000A2CDC"/>
    <w:rsid w:val="000A638E"/>
    <w:rsid w:val="000B3702"/>
    <w:rsid w:val="000B47D9"/>
    <w:rsid w:val="000B7231"/>
    <w:rsid w:val="000C1A8B"/>
    <w:rsid w:val="000C343F"/>
    <w:rsid w:val="000E4307"/>
    <w:rsid w:val="0010369D"/>
    <w:rsid w:val="0014588A"/>
    <w:rsid w:val="00147065"/>
    <w:rsid w:val="001475CC"/>
    <w:rsid w:val="00171D84"/>
    <w:rsid w:val="00171F53"/>
    <w:rsid w:val="00196F50"/>
    <w:rsid w:val="001C13E2"/>
    <w:rsid w:val="001C1DE7"/>
    <w:rsid w:val="001C39B0"/>
    <w:rsid w:val="001E082E"/>
    <w:rsid w:val="001F5269"/>
    <w:rsid w:val="0020650C"/>
    <w:rsid w:val="00211B81"/>
    <w:rsid w:val="00215460"/>
    <w:rsid w:val="00276FF8"/>
    <w:rsid w:val="002A1FF7"/>
    <w:rsid w:val="002D48DD"/>
    <w:rsid w:val="00320E4C"/>
    <w:rsid w:val="00325210"/>
    <w:rsid w:val="00330651"/>
    <w:rsid w:val="00343454"/>
    <w:rsid w:val="003562F6"/>
    <w:rsid w:val="00374EC0"/>
    <w:rsid w:val="003804FE"/>
    <w:rsid w:val="00382B15"/>
    <w:rsid w:val="003A4882"/>
    <w:rsid w:val="003E2BC2"/>
    <w:rsid w:val="003E7DC4"/>
    <w:rsid w:val="003F0440"/>
    <w:rsid w:val="003F28F2"/>
    <w:rsid w:val="003F564A"/>
    <w:rsid w:val="003F6748"/>
    <w:rsid w:val="004059AE"/>
    <w:rsid w:val="004506D4"/>
    <w:rsid w:val="00462943"/>
    <w:rsid w:val="0047267B"/>
    <w:rsid w:val="00474558"/>
    <w:rsid w:val="004778E7"/>
    <w:rsid w:val="0048525B"/>
    <w:rsid w:val="00490CA6"/>
    <w:rsid w:val="00490F8A"/>
    <w:rsid w:val="004A5574"/>
    <w:rsid w:val="004C5AC2"/>
    <w:rsid w:val="004D5C0D"/>
    <w:rsid w:val="004E4E7F"/>
    <w:rsid w:val="00512958"/>
    <w:rsid w:val="00570BC2"/>
    <w:rsid w:val="005A2812"/>
    <w:rsid w:val="005A329D"/>
    <w:rsid w:val="005A36A4"/>
    <w:rsid w:val="005C3DFA"/>
    <w:rsid w:val="005C455E"/>
    <w:rsid w:val="005E3A12"/>
    <w:rsid w:val="0061336D"/>
    <w:rsid w:val="006337CE"/>
    <w:rsid w:val="006626D3"/>
    <w:rsid w:val="006656F5"/>
    <w:rsid w:val="0068697B"/>
    <w:rsid w:val="006968FD"/>
    <w:rsid w:val="006A7E44"/>
    <w:rsid w:val="006C5583"/>
    <w:rsid w:val="006D0698"/>
    <w:rsid w:val="006F36B1"/>
    <w:rsid w:val="006F4A80"/>
    <w:rsid w:val="00700153"/>
    <w:rsid w:val="00704F51"/>
    <w:rsid w:val="00710A92"/>
    <w:rsid w:val="007240B5"/>
    <w:rsid w:val="00727C4A"/>
    <w:rsid w:val="007438FB"/>
    <w:rsid w:val="007500E8"/>
    <w:rsid w:val="00757F02"/>
    <w:rsid w:val="00773232"/>
    <w:rsid w:val="0077759B"/>
    <w:rsid w:val="007873A7"/>
    <w:rsid w:val="0079572B"/>
    <w:rsid w:val="007A315E"/>
    <w:rsid w:val="007B0D74"/>
    <w:rsid w:val="007F5383"/>
    <w:rsid w:val="00816582"/>
    <w:rsid w:val="008414E2"/>
    <w:rsid w:val="00841B31"/>
    <w:rsid w:val="00852F4C"/>
    <w:rsid w:val="00875222"/>
    <w:rsid w:val="0088039C"/>
    <w:rsid w:val="0088441B"/>
    <w:rsid w:val="008A4A2F"/>
    <w:rsid w:val="00911233"/>
    <w:rsid w:val="0092463A"/>
    <w:rsid w:val="0094453E"/>
    <w:rsid w:val="009628A3"/>
    <w:rsid w:val="00970EBC"/>
    <w:rsid w:val="00975603"/>
    <w:rsid w:val="00994314"/>
    <w:rsid w:val="009A2923"/>
    <w:rsid w:val="009B0CCD"/>
    <w:rsid w:val="009B265A"/>
    <w:rsid w:val="009C49FD"/>
    <w:rsid w:val="009C4EB2"/>
    <w:rsid w:val="009D35CC"/>
    <w:rsid w:val="009D5A7D"/>
    <w:rsid w:val="009E46E0"/>
    <w:rsid w:val="009E5608"/>
    <w:rsid w:val="009F581B"/>
    <w:rsid w:val="00A12417"/>
    <w:rsid w:val="00A218B1"/>
    <w:rsid w:val="00A364AF"/>
    <w:rsid w:val="00A522A9"/>
    <w:rsid w:val="00A81EFF"/>
    <w:rsid w:val="00AB5944"/>
    <w:rsid w:val="00AC0C3C"/>
    <w:rsid w:val="00AD7802"/>
    <w:rsid w:val="00AE1708"/>
    <w:rsid w:val="00B021F3"/>
    <w:rsid w:val="00B04D62"/>
    <w:rsid w:val="00B446A0"/>
    <w:rsid w:val="00B52FA9"/>
    <w:rsid w:val="00B54165"/>
    <w:rsid w:val="00B86B88"/>
    <w:rsid w:val="00BA369B"/>
    <w:rsid w:val="00BD032B"/>
    <w:rsid w:val="00BF5EDC"/>
    <w:rsid w:val="00BF74C8"/>
    <w:rsid w:val="00C0139B"/>
    <w:rsid w:val="00C07636"/>
    <w:rsid w:val="00C1057F"/>
    <w:rsid w:val="00C1335B"/>
    <w:rsid w:val="00C1353F"/>
    <w:rsid w:val="00C30692"/>
    <w:rsid w:val="00C519EC"/>
    <w:rsid w:val="00C63457"/>
    <w:rsid w:val="00CF3DBF"/>
    <w:rsid w:val="00CF6484"/>
    <w:rsid w:val="00D051E9"/>
    <w:rsid w:val="00D06E0D"/>
    <w:rsid w:val="00D22483"/>
    <w:rsid w:val="00D379D3"/>
    <w:rsid w:val="00D547BE"/>
    <w:rsid w:val="00D57D5B"/>
    <w:rsid w:val="00D65A6D"/>
    <w:rsid w:val="00D67A36"/>
    <w:rsid w:val="00D762EB"/>
    <w:rsid w:val="00D8206A"/>
    <w:rsid w:val="00DB3601"/>
    <w:rsid w:val="00DB44B8"/>
    <w:rsid w:val="00DC43DA"/>
    <w:rsid w:val="00DC7B30"/>
    <w:rsid w:val="00DD32EB"/>
    <w:rsid w:val="00DD62A6"/>
    <w:rsid w:val="00E07A41"/>
    <w:rsid w:val="00E17943"/>
    <w:rsid w:val="00E3583B"/>
    <w:rsid w:val="00E40C05"/>
    <w:rsid w:val="00E51C15"/>
    <w:rsid w:val="00E65AEE"/>
    <w:rsid w:val="00EA537A"/>
    <w:rsid w:val="00EF0BBC"/>
    <w:rsid w:val="00F30AA8"/>
    <w:rsid w:val="00F5112C"/>
    <w:rsid w:val="00F51F2E"/>
    <w:rsid w:val="00F629F8"/>
    <w:rsid w:val="00F706F0"/>
    <w:rsid w:val="00F809F7"/>
    <w:rsid w:val="00F82D3E"/>
    <w:rsid w:val="00F82E50"/>
    <w:rsid w:val="00FC27EC"/>
    <w:rsid w:val="00FE19E4"/>
    <w:rsid w:val="00FE291A"/>
    <w:rsid w:val="00FE3276"/>
    <w:rsid w:val="00FF0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7D2D332"/>
  <w15:chartTrackingRefBased/>
  <w15:docId w15:val="{774C7584-7612-4C26-94A6-B9DC49B04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438FB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5A2812"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Overskrift2">
    <w:name w:val="heading 2"/>
    <w:basedOn w:val="Normal"/>
    <w:next w:val="Normal"/>
    <w:link w:val="Overskrift2Tegn"/>
    <w:qFormat/>
    <w:rsid w:val="00E17943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qFormat/>
    <w:rsid w:val="005A2812"/>
    <w:pPr>
      <w:keepNext/>
      <w:spacing w:before="240" w:after="60"/>
      <w:outlineLvl w:val="2"/>
    </w:pPr>
    <w:rPr>
      <w:rFonts w:cs="Arial"/>
      <w:b/>
      <w:bCs/>
      <w:sz w:val="22"/>
      <w:szCs w:val="26"/>
    </w:rPr>
  </w:style>
  <w:style w:type="paragraph" w:styleId="Overskrift4">
    <w:name w:val="heading 4"/>
    <w:basedOn w:val="Normal"/>
    <w:next w:val="Normal"/>
    <w:qFormat/>
    <w:rsid w:val="004D5C0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7438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fod">
    <w:name w:val="footer"/>
    <w:basedOn w:val="Normal"/>
    <w:rsid w:val="007438FB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7438FB"/>
  </w:style>
  <w:style w:type="character" w:styleId="Kommentarhenvisning">
    <w:name w:val="annotation reference"/>
    <w:semiHidden/>
    <w:rsid w:val="009E46E0"/>
    <w:rPr>
      <w:sz w:val="16"/>
      <w:szCs w:val="16"/>
    </w:rPr>
  </w:style>
  <w:style w:type="paragraph" w:styleId="Kommentartekst">
    <w:name w:val="annotation text"/>
    <w:basedOn w:val="Normal"/>
    <w:link w:val="KommentartekstTegn"/>
    <w:semiHidden/>
    <w:rsid w:val="009E46E0"/>
    <w:rPr>
      <w:sz w:val="20"/>
      <w:szCs w:val="20"/>
    </w:rPr>
  </w:style>
  <w:style w:type="paragraph" w:styleId="Kommentaremne">
    <w:name w:val="annotation subject"/>
    <w:basedOn w:val="Kommentartekst"/>
    <w:next w:val="Kommentartekst"/>
    <w:semiHidden/>
    <w:rsid w:val="009E46E0"/>
    <w:rPr>
      <w:b/>
      <w:bCs/>
    </w:rPr>
  </w:style>
  <w:style w:type="paragraph" w:styleId="Markeringsbobletekst">
    <w:name w:val="Balloon Text"/>
    <w:basedOn w:val="Normal"/>
    <w:semiHidden/>
    <w:rsid w:val="009E46E0"/>
    <w:rPr>
      <w:rFonts w:ascii="Tahoma" w:hAnsi="Tahoma" w:cs="Tahoma"/>
      <w:sz w:val="16"/>
      <w:szCs w:val="16"/>
    </w:rPr>
  </w:style>
  <w:style w:type="character" w:customStyle="1" w:styleId="KommentartekstTegn">
    <w:name w:val="Kommentartekst Tegn"/>
    <w:link w:val="Kommentartekst"/>
    <w:semiHidden/>
    <w:locked/>
    <w:rsid w:val="00D379D3"/>
    <w:rPr>
      <w:lang w:val="da-DK" w:eastAsia="da-DK" w:bidi="ar-SA"/>
    </w:rPr>
  </w:style>
  <w:style w:type="character" w:customStyle="1" w:styleId="Overskrift2Tegn">
    <w:name w:val="Overskrift 2 Tegn"/>
    <w:link w:val="Overskrift2"/>
    <w:locked/>
    <w:rsid w:val="00AC0C3C"/>
    <w:rPr>
      <w:rFonts w:cs="Arial"/>
      <w:b/>
      <w:bCs/>
      <w:iCs/>
      <w:sz w:val="24"/>
      <w:szCs w:val="28"/>
      <w:lang w:val="da-DK" w:eastAsia="da-DK" w:bidi="ar-SA"/>
    </w:rPr>
  </w:style>
  <w:style w:type="paragraph" w:styleId="Sidehoved">
    <w:name w:val="header"/>
    <w:basedOn w:val="Normal"/>
    <w:rsid w:val="00A522A9"/>
    <w:pPr>
      <w:tabs>
        <w:tab w:val="center" w:pos="4819"/>
        <w:tab w:val="right" w:pos="9638"/>
      </w:tabs>
    </w:pPr>
  </w:style>
  <w:style w:type="paragraph" w:customStyle="1" w:styleId="nummer">
    <w:name w:val="nummer"/>
    <w:basedOn w:val="Normal"/>
    <w:rsid w:val="004D5C0D"/>
    <w:pPr>
      <w:ind w:left="200" w:hanging="200"/>
    </w:pPr>
    <w:rPr>
      <w:rFonts w:ascii="Tahoma" w:eastAsia="Calibri" w:hAnsi="Tahoma" w:cs="Tahoma"/>
      <w:color w:val="000000"/>
    </w:rPr>
  </w:style>
  <w:style w:type="paragraph" w:styleId="Opstilling-punkttegn">
    <w:name w:val="List Bullet"/>
    <w:basedOn w:val="Normal"/>
    <w:uiPriority w:val="99"/>
    <w:unhideWhenUsed/>
    <w:rsid w:val="00727C4A"/>
    <w:pPr>
      <w:numPr>
        <w:numId w:val="3"/>
      </w:numPr>
      <w:spacing w:after="160" w:line="259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eafsnit">
    <w:name w:val="List Paragraph"/>
    <w:basedOn w:val="Normal"/>
    <w:uiPriority w:val="34"/>
    <w:qFormat/>
    <w:rsid w:val="00816582"/>
    <w:pPr>
      <w:ind w:left="720"/>
      <w:contextualSpacing/>
    </w:pPr>
  </w:style>
  <w:style w:type="paragraph" w:customStyle="1" w:styleId="Default">
    <w:name w:val="Default"/>
    <w:rsid w:val="0010369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Opstilling-talellerbogst">
    <w:name w:val="List Number"/>
    <w:basedOn w:val="Normal"/>
    <w:rsid w:val="00994314"/>
    <w:pPr>
      <w:numPr>
        <w:numId w:val="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30447B-7F9A-42A0-A9D5-BF8902726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320</Words>
  <Characters>2557</Characters>
  <Application>Microsoft Office Word</Application>
  <DocSecurity>0</DocSecurity>
  <Lines>121</Lines>
  <Paragraphs>47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Bilag 1</vt:lpstr>
    </vt:vector>
  </TitlesOfParts>
  <Company>KUMADM</Company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Bilag 1</dc:title>
  <dc:subject/>
  <dc:creator>ducadmin</dc:creator>
  <cp:keywords/>
  <cp:lastModifiedBy>Emil Beier Berndsen</cp:lastModifiedBy>
  <cp:revision>2</cp:revision>
  <dcterms:created xsi:type="dcterms:W3CDTF">2024-03-13T12:57:00Z</dcterms:created>
  <dcterms:modified xsi:type="dcterms:W3CDTF">2024-03-13T12:57:00Z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